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360" w:lineRule="auto"/>
        <w:jc w:val="center"/>
        <w:rPr>
          <w:b w:val="1"/>
          <w:sz w:val="22"/>
          <w:szCs w:val="22"/>
          <w:u w:val="single"/>
        </w:rPr>
      </w:pPr>
      <w:bookmarkStart w:colFirst="0" w:colLast="0" w:name="_u0txthdr4371" w:id="0"/>
      <w:bookmarkEnd w:id="0"/>
      <w:r w:rsidDel="00000000" w:rsidR="00000000" w:rsidRPr="00000000">
        <w:rPr>
          <w:b w:val="1"/>
          <w:sz w:val="22"/>
          <w:szCs w:val="22"/>
          <w:u w:val="single"/>
          <w:rtl w:val="0"/>
        </w:rPr>
        <w:t xml:space="preserve">English</w:t>
      </w:r>
    </w:p>
    <w:p w:rsidR="00000000" w:rsidDel="00000000" w:rsidP="00000000" w:rsidRDefault="00000000" w:rsidRPr="00000000" w14:paraId="00000002">
      <w:pPr>
        <w:pStyle w:val="Heading1"/>
        <w:spacing w:line="360" w:lineRule="auto"/>
        <w:jc w:val="center"/>
        <w:rPr>
          <w:b w:val="1"/>
          <w:color w:val="0e3b5d"/>
        </w:rPr>
      </w:pPr>
      <w:bookmarkStart w:colFirst="0" w:colLast="0" w:name="_wr2i42xaylok" w:id="1"/>
      <w:bookmarkEnd w:id="1"/>
      <w:r w:rsidDel="00000000" w:rsidR="00000000" w:rsidRPr="00000000">
        <w:rPr>
          <w:b w:val="1"/>
          <w:color w:val="0e3b5d"/>
          <w:rtl w:val="0"/>
        </w:rPr>
        <w:t xml:space="preserve">Introducing Vynny Hick</w:t>
      </w: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What if the toughest moments in your life weren’t meant to break you—but to build you?</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Our speaker today knows this truth firsthand. Vynny Hick’s journey is one of resilience, transformation, and relentless determination. From leaving home at just 15 with nothing but three garbage bags of clothes to becoming a paramedic, a decorated Ontario Provincial Police officer, and a K9 handler with over 1,100 missions—Vynny’s story is a testament to the power of perseverance.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But his real mission? Helping individuals, teams, and organizations uncover their “whys.” The big questions that drive action, ignite purpose, and fuel meaningful change.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With over three decades of experience in life-saving roles—on the front lines as a first responder and later as a senior recruiter for the OPP—Vynny has dedicated his life to serving others. Along the way, he’s learned that leadership isn’t about titles; it’s about impact. And resilience isn’t about avoiding hardship—it’s about how you rise from it.</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Whether he's sharing lessons from the field, the bonds of K9 teamwork, or the strategies that help people transform obstacles into opportunities, his message leaves a lasting impact.</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Today, get ready for a talk that will challenge you, inspire you, and most importantly—equip you with the tools to take action.</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Please join me in giving a warm welcome to Vynny Hick!</w:t>
      </w:r>
    </w:p>
    <w:p w:rsidR="00000000" w:rsidDel="00000000" w:rsidP="00000000" w:rsidRDefault="00000000" w:rsidRPr="00000000" w14:paraId="0000000A">
      <w:pPr>
        <w:spacing w:after="240" w:before="240" w:line="360" w:lineRule="auto"/>
        <w:rPr>
          <w:b w:val="1"/>
          <w:i w:val="1"/>
        </w:rPr>
      </w:pPr>
      <w:r w:rsidDel="00000000" w:rsidR="00000000" w:rsidRPr="00000000">
        <w:rPr>
          <w:rtl w:val="0"/>
        </w:rPr>
      </w:r>
    </w:p>
    <w:p w:rsidR="00000000" w:rsidDel="00000000" w:rsidP="00000000" w:rsidRDefault="00000000" w:rsidRPr="00000000" w14:paraId="0000000B">
      <w:pPr>
        <w:pStyle w:val="Heading1"/>
        <w:spacing w:line="360" w:lineRule="auto"/>
        <w:jc w:val="center"/>
        <w:rPr>
          <w:b w:val="1"/>
          <w:sz w:val="22"/>
          <w:szCs w:val="22"/>
          <w:u w:val="single"/>
        </w:rPr>
      </w:pPr>
      <w:bookmarkStart w:colFirst="0" w:colLast="0" w:name="_59tmc3v0rdy" w:id="2"/>
      <w:bookmarkEnd w:id="2"/>
      <w:r w:rsidDel="00000000" w:rsidR="00000000" w:rsidRPr="00000000">
        <w:rPr>
          <w:b w:val="1"/>
          <w:sz w:val="22"/>
          <w:szCs w:val="22"/>
          <w:u w:val="single"/>
          <w:rtl w:val="0"/>
        </w:rPr>
        <w:t xml:space="preserve">Français</w:t>
      </w:r>
    </w:p>
    <w:p w:rsidR="00000000" w:rsidDel="00000000" w:rsidP="00000000" w:rsidRDefault="00000000" w:rsidRPr="00000000" w14:paraId="0000000C">
      <w:pPr>
        <w:pStyle w:val="Heading1"/>
        <w:spacing w:line="360" w:lineRule="auto"/>
        <w:jc w:val="center"/>
        <w:rPr>
          <w:b w:val="1"/>
          <w:color w:val="0e3b5d"/>
        </w:rPr>
      </w:pPr>
      <w:bookmarkStart w:colFirst="0" w:colLast="0" w:name="_u2cza9vonc2d" w:id="3"/>
      <w:bookmarkEnd w:id="3"/>
      <w:r w:rsidDel="00000000" w:rsidR="00000000" w:rsidRPr="00000000">
        <w:rPr>
          <w:b w:val="1"/>
          <w:color w:val="0e3b5d"/>
          <w:rtl w:val="0"/>
        </w:rPr>
        <w:t xml:space="preserve">Présentation De Vynny Hick</w:t>
      </w:r>
      <w:r w:rsidDel="00000000" w:rsidR="00000000" w:rsidRPr="00000000">
        <w:rPr>
          <w:rtl w:val="0"/>
        </w:rPr>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Et si les moments les plus difficiles de la vie n'avaient pas pour but de nous détruire, mais plutôt de nous élever?</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Notre conférencier d’aujourd’hui est plutôt familier avec ce concept. Son parcours a été marqué par le courage, la résilience et la transformation. Après être parti de la maison à 15 ans, avec seulement trois sacs de linge, Vynny est devenu ambulancier, policier décoré, puis maître-chien avec plus de 1 100 interventions à son actif. Le récit de son histoire témoigne du pouvoir de la persévérance.  </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Sa mission? Aider les gens, les équipes et les organisations à trouver réponse à leurs questions, à atteindre leurs buts, et à effectuer des changements significatifs.</w:t>
      </w:r>
    </w:p>
    <w:p w:rsidR="00000000" w:rsidDel="00000000" w:rsidP="00000000" w:rsidRDefault="00000000" w:rsidRPr="00000000" w14:paraId="00000010">
      <w:pPr>
        <w:spacing w:after="240" w:before="240" w:line="360" w:lineRule="auto"/>
        <w:rPr>
          <w:sz w:val="24"/>
          <w:szCs w:val="24"/>
        </w:rPr>
      </w:pPr>
      <w:r w:rsidDel="00000000" w:rsidR="00000000" w:rsidRPr="00000000">
        <w:rPr>
          <w:sz w:val="24"/>
          <w:szCs w:val="24"/>
          <w:rtl w:val="0"/>
        </w:rPr>
        <w:t xml:space="preserve">Avec plus de 30 ans d'expérience dans la Police provinciale de l’Ontario à titre de patrouilleur, de maître-chien et de recruteur, Vynny a dédié sa vie au service de sa communauté. Son parcours lui a enseigné que le leadership n’est pas une question de titre, mais de l’impact des gestes que l’on pose, et que la résilience ne s’acquière pas en évitant les obstacles, mais qu’elle est plutôt le résultat de la façon dont on les affronte.</w:t>
      </w:r>
    </w:p>
    <w:p w:rsidR="00000000" w:rsidDel="00000000" w:rsidP="00000000" w:rsidRDefault="00000000" w:rsidRPr="00000000" w14:paraId="00000011">
      <w:pPr>
        <w:spacing w:after="240" w:before="240" w:line="360" w:lineRule="auto"/>
        <w:rPr>
          <w:sz w:val="24"/>
          <w:szCs w:val="24"/>
        </w:rPr>
      </w:pPr>
      <w:r w:rsidDel="00000000" w:rsidR="00000000" w:rsidRPr="00000000">
        <w:rPr>
          <w:sz w:val="24"/>
          <w:szCs w:val="24"/>
          <w:rtl w:val="0"/>
        </w:rPr>
        <w:t xml:space="preserve">Que Vynny nous parle de ses aventures de policier, de ses missions avec son chien, ou de ses stratégies pour transformer les obstacles en opportunités, son message aura un impact significatif. </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Préparez-vous pour une présentation qui vous mettra au défi, vous inspirera, et surtout, qui vous donnera des outils pour passer à l’action et changer les choses. </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Veuillez vous joindre à moi pour accueillir chaleureusement Vynny Hick!</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center"/>
      <w:rPr>
        <w:color w:val="666666"/>
        <w:sz w:val="18"/>
        <w:szCs w:val="18"/>
      </w:rPr>
    </w:pPr>
    <w:r w:rsidDel="00000000" w:rsidR="00000000" w:rsidRPr="00000000">
      <w:rPr>
        <w:rtl w:val="0"/>
      </w:rPr>
    </w:r>
  </w:p>
  <w:p w:rsidR="00000000" w:rsidDel="00000000" w:rsidP="00000000" w:rsidRDefault="00000000" w:rsidRPr="00000000" w14:paraId="00000018">
    <w:pPr>
      <w:jc w:val="center"/>
      <w:rPr>
        <w:color w:val="666666"/>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jc w:val="center"/>
      <w:rPr>
        <w:color w:val="666666"/>
        <w:sz w:val="18"/>
        <w:szCs w:val="18"/>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color w:val="666666"/>
        <w:sz w:val="18"/>
        <w:szCs w:val="18"/>
        <w:rtl w:val="0"/>
      </w:rPr>
      <w:t xml:space="preserve">WWW.VYNNYHICK.COM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drawing>
        <wp:inline distB="114300" distT="114300" distL="114300" distR="114300">
          <wp:extent cx="3595688" cy="3687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5688" cy="368788"/>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40" w:before="240" w:lineRule="auto"/>
    </w:pPr>
    <w:rPr>
      <w:b w:val="1"/>
      <w:i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